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9C" w:rsidRDefault="0051259C" w:rsidP="00E50A41">
      <w:pPr>
        <w:jc w:val="center"/>
        <w:rPr>
          <w:b/>
          <w:sz w:val="28"/>
          <w:szCs w:val="28"/>
        </w:rPr>
      </w:pPr>
    </w:p>
    <w:p w:rsidR="0051259C" w:rsidRDefault="0051259C" w:rsidP="00E50A41">
      <w:pPr>
        <w:jc w:val="center"/>
        <w:rPr>
          <w:b/>
          <w:sz w:val="28"/>
          <w:szCs w:val="28"/>
        </w:rPr>
      </w:pPr>
    </w:p>
    <w:p w:rsidR="001C12B2" w:rsidRPr="0051259C" w:rsidRDefault="00E50A41" w:rsidP="00E50A41">
      <w:pPr>
        <w:jc w:val="center"/>
        <w:rPr>
          <w:b/>
          <w:sz w:val="32"/>
          <w:szCs w:val="32"/>
        </w:rPr>
      </w:pPr>
      <w:r w:rsidRPr="0051259C">
        <w:rPr>
          <w:b/>
          <w:sz w:val="32"/>
          <w:szCs w:val="32"/>
        </w:rPr>
        <w:t>CEYHAN MALMÜDÜRLÜĞÜ</w:t>
      </w:r>
    </w:p>
    <w:p w:rsidR="00E50A41" w:rsidRPr="0051259C" w:rsidRDefault="00B555BC" w:rsidP="00E50A41">
      <w:pPr>
        <w:jc w:val="center"/>
        <w:rPr>
          <w:b/>
          <w:sz w:val="28"/>
          <w:szCs w:val="28"/>
        </w:rPr>
      </w:pPr>
      <w:r w:rsidRPr="0051259C">
        <w:rPr>
          <w:b/>
          <w:sz w:val="28"/>
          <w:szCs w:val="28"/>
        </w:rPr>
        <w:t>HAZİNE AVUKATLIĞI</w:t>
      </w:r>
      <w:r w:rsidR="0051259C" w:rsidRPr="0051259C">
        <w:rPr>
          <w:b/>
          <w:sz w:val="28"/>
          <w:szCs w:val="28"/>
        </w:rPr>
        <w:t xml:space="preserve"> SERVİSİ</w:t>
      </w:r>
    </w:p>
    <w:p w:rsidR="00E50A41" w:rsidRPr="0051259C" w:rsidRDefault="00E50A41" w:rsidP="00E50A41">
      <w:pPr>
        <w:jc w:val="center"/>
        <w:rPr>
          <w:b/>
          <w:sz w:val="32"/>
          <w:szCs w:val="32"/>
        </w:rPr>
      </w:pPr>
      <w:r w:rsidRPr="0051259C">
        <w:rPr>
          <w:b/>
          <w:sz w:val="32"/>
          <w:szCs w:val="32"/>
        </w:rPr>
        <w:t>KAMU HİZMET STANDARTLARI TABLOSU</w:t>
      </w:r>
    </w:p>
    <w:p w:rsidR="0051259C" w:rsidRDefault="0051259C" w:rsidP="00E50A41">
      <w:pPr>
        <w:jc w:val="center"/>
        <w:rPr>
          <w:b/>
          <w:sz w:val="28"/>
          <w:szCs w:val="28"/>
        </w:rPr>
      </w:pPr>
    </w:p>
    <w:p w:rsidR="0051259C" w:rsidRPr="00B57663" w:rsidRDefault="0051259C" w:rsidP="00E50A41">
      <w:pPr>
        <w:jc w:val="center"/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0"/>
        <w:gridCol w:w="1192"/>
        <w:gridCol w:w="993"/>
        <w:gridCol w:w="2407"/>
        <w:gridCol w:w="1842"/>
        <w:gridCol w:w="1131"/>
        <w:gridCol w:w="2546"/>
      </w:tblGrid>
      <w:tr w:rsidR="00E50A41" w:rsidTr="0051259C">
        <w:trPr>
          <w:trHeight w:val="717"/>
        </w:trPr>
        <w:tc>
          <w:tcPr>
            <w:tcW w:w="510" w:type="dxa"/>
            <w:vAlign w:val="center"/>
          </w:tcPr>
          <w:p w:rsidR="00E50A41" w:rsidRPr="00B57663" w:rsidRDefault="00E50A41" w:rsidP="00E50A41">
            <w:pPr>
              <w:jc w:val="center"/>
              <w:rPr>
                <w:b/>
              </w:rPr>
            </w:pPr>
            <w:r w:rsidRPr="00B57663">
              <w:rPr>
                <w:b/>
              </w:rPr>
              <w:t>NO</w:t>
            </w:r>
          </w:p>
        </w:tc>
        <w:tc>
          <w:tcPr>
            <w:tcW w:w="2185" w:type="dxa"/>
            <w:gridSpan w:val="2"/>
            <w:vAlign w:val="center"/>
          </w:tcPr>
          <w:p w:rsidR="00E50A41" w:rsidRPr="00B57663" w:rsidRDefault="00E50A41" w:rsidP="00E50A41">
            <w:pPr>
              <w:jc w:val="center"/>
              <w:rPr>
                <w:b/>
              </w:rPr>
            </w:pPr>
            <w:r w:rsidRPr="00B57663">
              <w:rPr>
                <w:b/>
              </w:rPr>
              <w:t>HİZMETİN ADI</w:t>
            </w:r>
          </w:p>
        </w:tc>
        <w:tc>
          <w:tcPr>
            <w:tcW w:w="5380" w:type="dxa"/>
            <w:gridSpan w:val="3"/>
            <w:vAlign w:val="center"/>
          </w:tcPr>
          <w:p w:rsidR="00E50A41" w:rsidRPr="00B57663" w:rsidRDefault="00E50A41" w:rsidP="00E50A41">
            <w:pPr>
              <w:jc w:val="center"/>
              <w:rPr>
                <w:b/>
              </w:rPr>
            </w:pPr>
            <w:r w:rsidRPr="00B57663">
              <w:rPr>
                <w:b/>
              </w:rPr>
              <w:t>BAŞVURUDA İSTENİLEN BELGELER</w:t>
            </w:r>
          </w:p>
        </w:tc>
        <w:tc>
          <w:tcPr>
            <w:tcW w:w="2546" w:type="dxa"/>
            <w:vAlign w:val="center"/>
          </w:tcPr>
          <w:p w:rsidR="00E50A41" w:rsidRPr="00B57663" w:rsidRDefault="00E50A41" w:rsidP="00E50A41">
            <w:pPr>
              <w:jc w:val="center"/>
              <w:rPr>
                <w:b/>
              </w:rPr>
            </w:pPr>
            <w:r w:rsidRPr="00B57663">
              <w:rPr>
                <w:b/>
              </w:rPr>
              <w:t>HİZMETİN TAMAMLANMA SÜRESİ</w:t>
            </w:r>
          </w:p>
        </w:tc>
      </w:tr>
      <w:tr w:rsidR="00E50A41" w:rsidTr="0051259C">
        <w:tc>
          <w:tcPr>
            <w:tcW w:w="510" w:type="dxa"/>
            <w:vAlign w:val="center"/>
          </w:tcPr>
          <w:p w:rsidR="00E50A41" w:rsidRDefault="00E50A41" w:rsidP="00E50A41">
            <w:pPr>
              <w:jc w:val="center"/>
            </w:pPr>
            <w:r>
              <w:t>1</w:t>
            </w:r>
          </w:p>
        </w:tc>
        <w:tc>
          <w:tcPr>
            <w:tcW w:w="2185" w:type="dxa"/>
            <w:gridSpan w:val="2"/>
            <w:vAlign w:val="center"/>
          </w:tcPr>
          <w:p w:rsidR="00E50A41" w:rsidRDefault="00B555BC" w:rsidP="0051259C">
            <w:pPr>
              <w:jc w:val="center"/>
            </w:pPr>
            <w:r>
              <w:t>İLAMA BAĞLI ÖDEMELER</w:t>
            </w:r>
          </w:p>
        </w:tc>
        <w:tc>
          <w:tcPr>
            <w:tcW w:w="5380" w:type="dxa"/>
            <w:gridSpan w:val="3"/>
            <w:vAlign w:val="center"/>
          </w:tcPr>
          <w:p w:rsidR="0051259C" w:rsidRDefault="0051259C" w:rsidP="00380B0A"/>
          <w:p w:rsidR="0051259C" w:rsidRDefault="00380B0A" w:rsidP="0051259C">
            <w:pPr>
              <w:pStyle w:val="ListeParagraf"/>
              <w:numPr>
                <w:ilvl w:val="0"/>
                <w:numId w:val="12"/>
              </w:numPr>
            </w:pPr>
            <w:r>
              <w:t xml:space="preserve">Ödeme Emri Belgesi </w:t>
            </w:r>
          </w:p>
          <w:p w:rsidR="0051259C" w:rsidRDefault="00380B0A" w:rsidP="0051259C">
            <w:pPr>
              <w:pStyle w:val="ListeParagraf"/>
              <w:numPr>
                <w:ilvl w:val="0"/>
                <w:numId w:val="12"/>
              </w:numPr>
            </w:pPr>
            <w:r>
              <w:t xml:space="preserve">Mahkeme Kararı </w:t>
            </w:r>
          </w:p>
          <w:p w:rsidR="0051259C" w:rsidRDefault="00380B0A" w:rsidP="0051259C">
            <w:pPr>
              <w:pStyle w:val="ListeParagraf"/>
              <w:numPr>
                <w:ilvl w:val="0"/>
                <w:numId w:val="12"/>
              </w:numPr>
            </w:pPr>
            <w:proofErr w:type="gramStart"/>
            <w:r>
              <w:t>Vekaletname</w:t>
            </w:r>
            <w:proofErr w:type="gramEnd"/>
            <w:r>
              <w:t xml:space="preserve"> Talep Dilekçesi </w:t>
            </w:r>
          </w:p>
          <w:p w:rsidR="00E50A41" w:rsidRDefault="00380B0A" w:rsidP="0051259C">
            <w:pPr>
              <w:pStyle w:val="ListeParagraf"/>
              <w:numPr>
                <w:ilvl w:val="0"/>
                <w:numId w:val="12"/>
              </w:numPr>
            </w:pPr>
            <w:proofErr w:type="gramStart"/>
            <w:r>
              <w:t>Vekalet</w:t>
            </w:r>
            <w:proofErr w:type="gramEnd"/>
            <w:r>
              <w:t xml:space="preserve"> Ücreti Ödemesinde Serbest Meslek Makbuzu  </w:t>
            </w:r>
          </w:p>
          <w:p w:rsidR="0051259C" w:rsidRDefault="0051259C" w:rsidP="00380B0A"/>
        </w:tc>
        <w:tc>
          <w:tcPr>
            <w:tcW w:w="2546" w:type="dxa"/>
            <w:vAlign w:val="center"/>
          </w:tcPr>
          <w:p w:rsidR="00E50A41" w:rsidRDefault="00380B0A" w:rsidP="0051259C">
            <w:pPr>
              <w:jc w:val="center"/>
            </w:pPr>
            <w:r>
              <w:t>Ödenek olması kaydıyla 4 Gün</w:t>
            </w:r>
          </w:p>
        </w:tc>
      </w:tr>
      <w:tr w:rsidR="00E50A41" w:rsidTr="0051259C">
        <w:tc>
          <w:tcPr>
            <w:tcW w:w="510" w:type="dxa"/>
            <w:vAlign w:val="center"/>
          </w:tcPr>
          <w:p w:rsidR="00E50A41" w:rsidRDefault="00E50A41" w:rsidP="00E50A41">
            <w:pPr>
              <w:jc w:val="center"/>
            </w:pPr>
            <w:r>
              <w:t>2</w:t>
            </w:r>
          </w:p>
        </w:tc>
        <w:tc>
          <w:tcPr>
            <w:tcW w:w="2185" w:type="dxa"/>
            <w:gridSpan w:val="2"/>
            <w:vAlign w:val="center"/>
          </w:tcPr>
          <w:p w:rsidR="00E50A41" w:rsidRDefault="00B555BC" w:rsidP="0051259C">
            <w:pPr>
              <w:jc w:val="center"/>
            </w:pPr>
            <w:r>
              <w:t>DAVA TAKİP İŞLEMLERİ</w:t>
            </w:r>
          </w:p>
        </w:tc>
        <w:tc>
          <w:tcPr>
            <w:tcW w:w="5380" w:type="dxa"/>
            <w:gridSpan w:val="3"/>
            <w:vAlign w:val="center"/>
          </w:tcPr>
          <w:p w:rsidR="00E50A41" w:rsidRDefault="00D85EFD" w:rsidP="0051259C">
            <w:pPr>
              <w:pStyle w:val="ListeParagraf"/>
              <w:numPr>
                <w:ilvl w:val="0"/>
                <w:numId w:val="13"/>
              </w:numPr>
            </w:pPr>
            <w:r>
              <w:t>Dava Dilekçesi İ</w:t>
            </w:r>
            <w:r w:rsidR="00380B0A">
              <w:t>spat Belgeleri</w:t>
            </w:r>
          </w:p>
        </w:tc>
        <w:tc>
          <w:tcPr>
            <w:tcW w:w="2546" w:type="dxa"/>
            <w:vAlign w:val="center"/>
          </w:tcPr>
          <w:p w:rsidR="0051259C" w:rsidRDefault="0051259C" w:rsidP="0051259C">
            <w:pPr>
              <w:jc w:val="center"/>
            </w:pPr>
          </w:p>
          <w:p w:rsidR="00E50A41" w:rsidRDefault="00380B0A" w:rsidP="0051259C">
            <w:pPr>
              <w:jc w:val="center"/>
            </w:pPr>
            <w:r>
              <w:t xml:space="preserve">Mahkemenin Karar vermesine ve sonuçlanmasına </w:t>
            </w:r>
            <w:r w:rsidR="0051259C">
              <w:t>g</w:t>
            </w:r>
            <w:r>
              <w:t xml:space="preserve">öre </w:t>
            </w:r>
            <w:r w:rsidR="0051259C">
              <w:t>d</w:t>
            </w:r>
            <w:r>
              <w:t>eğişmektedir.</w:t>
            </w:r>
          </w:p>
          <w:p w:rsidR="0051259C" w:rsidRDefault="0051259C" w:rsidP="0051259C">
            <w:pPr>
              <w:jc w:val="center"/>
            </w:pPr>
          </w:p>
        </w:tc>
      </w:tr>
      <w:tr w:rsidR="00E50A41" w:rsidTr="0051259C">
        <w:tc>
          <w:tcPr>
            <w:tcW w:w="510" w:type="dxa"/>
            <w:vAlign w:val="center"/>
          </w:tcPr>
          <w:p w:rsidR="00E50A41" w:rsidRDefault="00E50A41" w:rsidP="00E50A41">
            <w:pPr>
              <w:jc w:val="center"/>
            </w:pPr>
            <w:r>
              <w:t>3</w:t>
            </w:r>
          </w:p>
        </w:tc>
        <w:tc>
          <w:tcPr>
            <w:tcW w:w="2185" w:type="dxa"/>
            <w:gridSpan w:val="2"/>
            <w:vAlign w:val="center"/>
          </w:tcPr>
          <w:p w:rsidR="00E50A41" w:rsidRDefault="00380B0A" w:rsidP="0051259C">
            <w:pPr>
              <w:jc w:val="center"/>
            </w:pPr>
            <w:r>
              <w:t>İCRA TAKİP İŞLEMLERİ</w:t>
            </w:r>
          </w:p>
        </w:tc>
        <w:tc>
          <w:tcPr>
            <w:tcW w:w="5380" w:type="dxa"/>
            <w:gridSpan w:val="3"/>
            <w:vAlign w:val="center"/>
          </w:tcPr>
          <w:p w:rsidR="0051259C" w:rsidRDefault="0051259C" w:rsidP="00380B0A"/>
          <w:p w:rsidR="0051259C" w:rsidRDefault="00380B0A" w:rsidP="0051259C">
            <w:pPr>
              <w:pStyle w:val="ListeParagraf"/>
              <w:numPr>
                <w:ilvl w:val="0"/>
                <w:numId w:val="13"/>
              </w:numPr>
            </w:pPr>
            <w:r>
              <w:t xml:space="preserve">Takip Talepnamesi </w:t>
            </w:r>
          </w:p>
          <w:p w:rsidR="0051259C" w:rsidRDefault="00B555BC" w:rsidP="0051259C">
            <w:pPr>
              <w:pStyle w:val="ListeParagraf"/>
              <w:numPr>
                <w:ilvl w:val="0"/>
                <w:numId w:val="13"/>
              </w:numPr>
            </w:pPr>
            <w:r>
              <w:t xml:space="preserve">Mahkeme Kararı </w:t>
            </w:r>
          </w:p>
          <w:p w:rsidR="0051259C" w:rsidRDefault="00B555BC" w:rsidP="0051259C">
            <w:pPr>
              <w:pStyle w:val="ListeParagraf"/>
              <w:numPr>
                <w:ilvl w:val="0"/>
                <w:numId w:val="13"/>
              </w:numPr>
            </w:pPr>
            <w:r>
              <w:t xml:space="preserve">Hastane Senetleri </w:t>
            </w:r>
          </w:p>
          <w:p w:rsidR="00E50A41" w:rsidRDefault="00B555BC" w:rsidP="0051259C">
            <w:pPr>
              <w:pStyle w:val="ListeParagraf"/>
              <w:numPr>
                <w:ilvl w:val="0"/>
                <w:numId w:val="13"/>
              </w:numPr>
            </w:pPr>
            <w:r>
              <w:t>Kurum Yazıları.</w:t>
            </w:r>
          </w:p>
          <w:p w:rsidR="0051259C" w:rsidRDefault="0051259C" w:rsidP="00380B0A"/>
        </w:tc>
        <w:tc>
          <w:tcPr>
            <w:tcW w:w="2546" w:type="dxa"/>
            <w:vAlign w:val="center"/>
          </w:tcPr>
          <w:p w:rsidR="00E50A41" w:rsidRDefault="00B555BC" w:rsidP="0051259C">
            <w:pPr>
              <w:jc w:val="center"/>
            </w:pPr>
            <w:r>
              <w:t>İcra İşlemlerine Göre Değişmektedir.</w:t>
            </w:r>
          </w:p>
        </w:tc>
      </w:tr>
      <w:tr w:rsidR="00E50A41" w:rsidTr="0051259C">
        <w:tc>
          <w:tcPr>
            <w:tcW w:w="510" w:type="dxa"/>
            <w:vAlign w:val="center"/>
          </w:tcPr>
          <w:p w:rsidR="00E50A41" w:rsidRDefault="00E50A41" w:rsidP="00E50A41">
            <w:pPr>
              <w:jc w:val="center"/>
            </w:pPr>
            <w:r>
              <w:t>4</w:t>
            </w:r>
          </w:p>
        </w:tc>
        <w:tc>
          <w:tcPr>
            <w:tcW w:w="2185" w:type="dxa"/>
            <w:gridSpan w:val="2"/>
            <w:vAlign w:val="center"/>
          </w:tcPr>
          <w:p w:rsidR="00E50A41" w:rsidRDefault="00B555BC" w:rsidP="0051259C">
            <w:pPr>
              <w:jc w:val="center"/>
            </w:pPr>
            <w:r>
              <w:t>DOSYALAR HAKINDA GELEN DİLEKÇE VE YAZIŞMALAR</w:t>
            </w:r>
          </w:p>
        </w:tc>
        <w:tc>
          <w:tcPr>
            <w:tcW w:w="5380" w:type="dxa"/>
            <w:gridSpan w:val="3"/>
            <w:vAlign w:val="center"/>
          </w:tcPr>
          <w:p w:rsidR="00216862" w:rsidRPr="00B555BC" w:rsidRDefault="00B555BC" w:rsidP="0051259C">
            <w:pPr>
              <w:pStyle w:val="ListeParagraf"/>
              <w:numPr>
                <w:ilvl w:val="0"/>
                <w:numId w:val="14"/>
              </w:numPr>
            </w:pPr>
            <w:r w:rsidRPr="00B555BC">
              <w:t>Dilekçe ve</w:t>
            </w:r>
            <w:r>
              <w:t xml:space="preserve"> Yazılar</w:t>
            </w:r>
          </w:p>
        </w:tc>
        <w:tc>
          <w:tcPr>
            <w:tcW w:w="2546" w:type="dxa"/>
            <w:vAlign w:val="center"/>
          </w:tcPr>
          <w:p w:rsidR="0051259C" w:rsidRDefault="0051259C" w:rsidP="0051259C">
            <w:pPr>
              <w:jc w:val="center"/>
            </w:pPr>
          </w:p>
          <w:p w:rsidR="00E50A41" w:rsidRDefault="00B555BC" w:rsidP="0051259C">
            <w:pPr>
              <w:jc w:val="center"/>
            </w:pPr>
            <w:r>
              <w:t xml:space="preserve">Gelen Yazı ve Dilekçelerin içeriğine Göre Gerekli </w:t>
            </w:r>
            <w:proofErr w:type="gramStart"/>
            <w:r>
              <w:t>Araştırmalar  Yapıldıktan</w:t>
            </w:r>
            <w:proofErr w:type="gramEnd"/>
            <w:r>
              <w:t xml:space="preserve"> Sonra en geç 1 Hafta İçerisinde</w:t>
            </w:r>
          </w:p>
          <w:p w:rsidR="0051259C" w:rsidRDefault="0051259C" w:rsidP="0051259C">
            <w:pPr>
              <w:jc w:val="center"/>
            </w:pPr>
          </w:p>
        </w:tc>
      </w:tr>
      <w:tr w:rsidR="009E189A" w:rsidTr="006B5050">
        <w:tc>
          <w:tcPr>
            <w:tcW w:w="10621" w:type="dxa"/>
            <w:gridSpan w:val="7"/>
            <w:vAlign w:val="center"/>
          </w:tcPr>
          <w:p w:rsidR="009E189A" w:rsidRDefault="009E189A" w:rsidP="00E50A41">
            <w:pPr>
              <w:jc w:val="center"/>
            </w:pPr>
          </w:p>
          <w:p w:rsidR="0051259C" w:rsidRDefault="0051259C" w:rsidP="00E50A41">
            <w:pPr>
              <w:jc w:val="center"/>
            </w:pPr>
          </w:p>
          <w:p w:rsidR="0051259C" w:rsidRDefault="0051259C" w:rsidP="00E50A41">
            <w:pPr>
              <w:jc w:val="center"/>
            </w:pPr>
          </w:p>
          <w:p w:rsidR="0051259C" w:rsidRDefault="0051259C" w:rsidP="00E50A41">
            <w:pPr>
              <w:jc w:val="center"/>
            </w:pPr>
          </w:p>
        </w:tc>
      </w:tr>
      <w:tr w:rsidR="005D3E2E" w:rsidTr="0051259C">
        <w:trPr>
          <w:trHeight w:val="816"/>
        </w:trPr>
        <w:tc>
          <w:tcPr>
            <w:tcW w:w="5102" w:type="dxa"/>
            <w:gridSpan w:val="4"/>
            <w:vAlign w:val="center"/>
          </w:tcPr>
          <w:p w:rsidR="005D3E2E" w:rsidRPr="005D3E2E" w:rsidRDefault="005D3E2E" w:rsidP="00E50A41">
            <w:pPr>
              <w:jc w:val="center"/>
              <w:rPr>
                <w:b/>
              </w:rPr>
            </w:pPr>
            <w:r w:rsidRPr="005D3E2E">
              <w:rPr>
                <w:b/>
              </w:rPr>
              <w:t>İLK MÜRACAAT YERİ</w:t>
            </w:r>
          </w:p>
        </w:tc>
        <w:tc>
          <w:tcPr>
            <w:tcW w:w="5519" w:type="dxa"/>
            <w:gridSpan w:val="3"/>
            <w:vAlign w:val="center"/>
          </w:tcPr>
          <w:p w:rsidR="005D3E2E" w:rsidRPr="005D3E2E" w:rsidRDefault="005D3E2E" w:rsidP="00E50A41">
            <w:pPr>
              <w:jc w:val="center"/>
              <w:rPr>
                <w:b/>
              </w:rPr>
            </w:pPr>
            <w:r w:rsidRPr="005D3E2E">
              <w:rPr>
                <w:b/>
              </w:rPr>
              <w:t>İKİNCİ MÜRACAAT YERİ</w:t>
            </w:r>
          </w:p>
        </w:tc>
      </w:tr>
      <w:tr w:rsidR="005D3E2E" w:rsidTr="0051259C">
        <w:trPr>
          <w:trHeight w:val="340"/>
        </w:trPr>
        <w:tc>
          <w:tcPr>
            <w:tcW w:w="1702" w:type="dxa"/>
            <w:gridSpan w:val="2"/>
            <w:vAlign w:val="center"/>
          </w:tcPr>
          <w:p w:rsidR="005D3E2E" w:rsidRPr="005D3E2E" w:rsidRDefault="005D3E2E" w:rsidP="005D3E2E">
            <w:pPr>
              <w:rPr>
                <w:b/>
              </w:rPr>
            </w:pPr>
            <w:r w:rsidRPr="005D3E2E">
              <w:rPr>
                <w:b/>
              </w:rPr>
              <w:t>İsim</w:t>
            </w:r>
          </w:p>
        </w:tc>
        <w:tc>
          <w:tcPr>
            <w:tcW w:w="3400" w:type="dxa"/>
            <w:gridSpan w:val="2"/>
            <w:vAlign w:val="center"/>
          </w:tcPr>
          <w:p w:rsidR="005D3E2E" w:rsidRDefault="005D3E2E" w:rsidP="005D3E2E">
            <w:r>
              <w:t>Kenan KASAR</w:t>
            </w:r>
          </w:p>
        </w:tc>
        <w:tc>
          <w:tcPr>
            <w:tcW w:w="1842" w:type="dxa"/>
            <w:vAlign w:val="center"/>
          </w:tcPr>
          <w:p w:rsidR="005D3E2E" w:rsidRPr="005D3E2E" w:rsidRDefault="005D3E2E" w:rsidP="005D3E2E">
            <w:pPr>
              <w:rPr>
                <w:b/>
              </w:rPr>
            </w:pPr>
            <w:r w:rsidRPr="005D3E2E">
              <w:rPr>
                <w:b/>
              </w:rPr>
              <w:t>İsim</w:t>
            </w:r>
          </w:p>
        </w:tc>
        <w:tc>
          <w:tcPr>
            <w:tcW w:w="3677" w:type="dxa"/>
            <w:gridSpan w:val="2"/>
            <w:vAlign w:val="center"/>
          </w:tcPr>
          <w:p w:rsidR="005D3E2E" w:rsidRDefault="005D3E2E" w:rsidP="005D3E2E">
            <w:r>
              <w:t>Muhammed GÜRBÜZ</w:t>
            </w:r>
          </w:p>
        </w:tc>
      </w:tr>
      <w:tr w:rsidR="005D3E2E" w:rsidTr="0051259C">
        <w:trPr>
          <w:trHeight w:val="340"/>
        </w:trPr>
        <w:tc>
          <w:tcPr>
            <w:tcW w:w="1702" w:type="dxa"/>
            <w:gridSpan w:val="2"/>
            <w:vAlign w:val="center"/>
          </w:tcPr>
          <w:p w:rsidR="005D3E2E" w:rsidRPr="005D3E2E" w:rsidRDefault="005D3E2E" w:rsidP="005D3E2E">
            <w:pPr>
              <w:rPr>
                <w:b/>
              </w:rPr>
            </w:pPr>
            <w:proofErr w:type="spellStart"/>
            <w:r w:rsidRPr="005D3E2E">
              <w:rPr>
                <w:b/>
              </w:rPr>
              <w:t>Ünvan</w:t>
            </w:r>
            <w:proofErr w:type="spellEnd"/>
          </w:p>
        </w:tc>
        <w:tc>
          <w:tcPr>
            <w:tcW w:w="3400" w:type="dxa"/>
            <w:gridSpan w:val="2"/>
            <w:vAlign w:val="center"/>
          </w:tcPr>
          <w:p w:rsidR="005D3E2E" w:rsidRDefault="005D3E2E" w:rsidP="005D3E2E">
            <w:r>
              <w:t>Malmüdürü V.</w:t>
            </w:r>
          </w:p>
        </w:tc>
        <w:tc>
          <w:tcPr>
            <w:tcW w:w="1842" w:type="dxa"/>
            <w:vAlign w:val="center"/>
          </w:tcPr>
          <w:p w:rsidR="005D3E2E" w:rsidRPr="005D3E2E" w:rsidRDefault="005D3E2E" w:rsidP="005D3E2E">
            <w:pPr>
              <w:rPr>
                <w:b/>
              </w:rPr>
            </w:pPr>
            <w:proofErr w:type="spellStart"/>
            <w:r w:rsidRPr="005D3E2E">
              <w:rPr>
                <w:b/>
              </w:rPr>
              <w:t>Ünvan</w:t>
            </w:r>
            <w:proofErr w:type="spellEnd"/>
          </w:p>
        </w:tc>
        <w:tc>
          <w:tcPr>
            <w:tcW w:w="3677" w:type="dxa"/>
            <w:gridSpan w:val="2"/>
            <w:vAlign w:val="center"/>
          </w:tcPr>
          <w:p w:rsidR="005D3E2E" w:rsidRDefault="005D3E2E" w:rsidP="005D3E2E">
            <w:r>
              <w:t>Kaymakam</w:t>
            </w:r>
          </w:p>
        </w:tc>
      </w:tr>
      <w:tr w:rsidR="005D3E2E" w:rsidTr="0051259C">
        <w:trPr>
          <w:trHeight w:val="340"/>
        </w:trPr>
        <w:tc>
          <w:tcPr>
            <w:tcW w:w="1702" w:type="dxa"/>
            <w:gridSpan w:val="2"/>
            <w:vAlign w:val="center"/>
          </w:tcPr>
          <w:p w:rsidR="005D3E2E" w:rsidRPr="005D3E2E" w:rsidRDefault="005D3E2E" w:rsidP="005D3E2E">
            <w:pPr>
              <w:rPr>
                <w:b/>
              </w:rPr>
            </w:pPr>
            <w:r w:rsidRPr="005D3E2E">
              <w:rPr>
                <w:b/>
              </w:rPr>
              <w:t>Adres</w:t>
            </w:r>
          </w:p>
        </w:tc>
        <w:tc>
          <w:tcPr>
            <w:tcW w:w="3400" w:type="dxa"/>
            <w:gridSpan w:val="2"/>
            <w:vAlign w:val="center"/>
          </w:tcPr>
          <w:p w:rsidR="005D3E2E" w:rsidRDefault="005D3E2E" w:rsidP="005D3E2E">
            <w:r>
              <w:t>Atatürk Mah. Hükümet Cad. No:2/4</w:t>
            </w:r>
          </w:p>
        </w:tc>
        <w:tc>
          <w:tcPr>
            <w:tcW w:w="1842" w:type="dxa"/>
            <w:vAlign w:val="center"/>
          </w:tcPr>
          <w:p w:rsidR="005D3E2E" w:rsidRPr="005D3E2E" w:rsidRDefault="005D3E2E" w:rsidP="005D3E2E">
            <w:pPr>
              <w:rPr>
                <w:b/>
              </w:rPr>
            </w:pPr>
            <w:r w:rsidRPr="005D3E2E">
              <w:rPr>
                <w:b/>
              </w:rPr>
              <w:t>Adres</w:t>
            </w:r>
          </w:p>
        </w:tc>
        <w:tc>
          <w:tcPr>
            <w:tcW w:w="3677" w:type="dxa"/>
            <w:gridSpan w:val="2"/>
            <w:vAlign w:val="center"/>
          </w:tcPr>
          <w:p w:rsidR="005D3E2E" w:rsidRDefault="005D3E2E" w:rsidP="005D3E2E">
            <w:r>
              <w:t>Ceyhan Kaymakamlığı</w:t>
            </w:r>
          </w:p>
        </w:tc>
      </w:tr>
      <w:tr w:rsidR="005D3E2E" w:rsidTr="0051259C">
        <w:trPr>
          <w:trHeight w:val="340"/>
        </w:trPr>
        <w:tc>
          <w:tcPr>
            <w:tcW w:w="1702" w:type="dxa"/>
            <w:gridSpan w:val="2"/>
            <w:vAlign w:val="center"/>
          </w:tcPr>
          <w:p w:rsidR="005D3E2E" w:rsidRPr="005D3E2E" w:rsidRDefault="005D3E2E" w:rsidP="005D3E2E">
            <w:pPr>
              <w:rPr>
                <w:b/>
              </w:rPr>
            </w:pPr>
            <w:r w:rsidRPr="005D3E2E">
              <w:rPr>
                <w:b/>
              </w:rPr>
              <w:t>Telefon</w:t>
            </w:r>
          </w:p>
        </w:tc>
        <w:tc>
          <w:tcPr>
            <w:tcW w:w="3400" w:type="dxa"/>
            <w:gridSpan w:val="2"/>
            <w:vAlign w:val="center"/>
          </w:tcPr>
          <w:p w:rsidR="005D3E2E" w:rsidRDefault="00D85EFD" w:rsidP="005D3E2E">
            <w:r>
              <w:t>0 (322) 6110291</w:t>
            </w:r>
          </w:p>
        </w:tc>
        <w:tc>
          <w:tcPr>
            <w:tcW w:w="1842" w:type="dxa"/>
            <w:vAlign w:val="center"/>
          </w:tcPr>
          <w:p w:rsidR="005D3E2E" w:rsidRPr="005D3E2E" w:rsidRDefault="005D3E2E" w:rsidP="005D3E2E">
            <w:pPr>
              <w:rPr>
                <w:b/>
              </w:rPr>
            </w:pPr>
            <w:r w:rsidRPr="005D3E2E">
              <w:rPr>
                <w:b/>
              </w:rPr>
              <w:t>Telefon</w:t>
            </w:r>
          </w:p>
        </w:tc>
        <w:tc>
          <w:tcPr>
            <w:tcW w:w="3677" w:type="dxa"/>
            <w:gridSpan w:val="2"/>
            <w:vAlign w:val="center"/>
          </w:tcPr>
          <w:p w:rsidR="005D3E2E" w:rsidRDefault="005D3E2E" w:rsidP="005D3E2E">
            <w:r>
              <w:t>0 (322) 6139090</w:t>
            </w:r>
          </w:p>
        </w:tc>
      </w:tr>
      <w:tr w:rsidR="005D3E2E" w:rsidTr="0051259C">
        <w:trPr>
          <w:trHeight w:val="436"/>
        </w:trPr>
        <w:tc>
          <w:tcPr>
            <w:tcW w:w="1702" w:type="dxa"/>
            <w:gridSpan w:val="2"/>
            <w:vAlign w:val="center"/>
          </w:tcPr>
          <w:p w:rsidR="005D3E2E" w:rsidRPr="005D3E2E" w:rsidRDefault="005D3E2E" w:rsidP="005D3E2E">
            <w:pPr>
              <w:rPr>
                <w:b/>
              </w:rPr>
            </w:pPr>
            <w:r w:rsidRPr="005D3E2E">
              <w:rPr>
                <w:b/>
              </w:rPr>
              <w:t>Faks</w:t>
            </w:r>
          </w:p>
        </w:tc>
        <w:tc>
          <w:tcPr>
            <w:tcW w:w="3400" w:type="dxa"/>
            <w:gridSpan w:val="2"/>
            <w:vAlign w:val="center"/>
          </w:tcPr>
          <w:p w:rsidR="005D3E2E" w:rsidRDefault="005D3E2E" w:rsidP="005D3E2E"/>
        </w:tc>
        <w:tc>
          <w:tcPr>
            <w:tcW w:w="1842" w:type="dxa"/>
            <w:vAlign w:val="center"/>
          </w:tcPr>
          <w:p w:rsidR="005D3E2E" w:rsidRPr="005D3E2E" w:rsidRDefault="005D3E2E" w:rsidP="005D3E2E">
            <w:pPr>
              <w:rPr>
                <w:b/>
              </w:rPr>
            </w:pPr>
            <w:r w:rsidRPr="005D3E2E">
              <w:rPr>
                <w:b/>
              </w:rPr>
              <w:t>Faks</w:t>
            </w:r>
          </w:p>
        </w:tc>
        <w:tc>
          <w:tcPr>
            <w:tcW w:w="3677" w:type="dxa"/>
            <w:gridSpan w:val="2"/>
            <w:vAlign w:val="center"/>
          </w:tcPr>
          <w:p w:rsidR="005D3E2E" w:rsidRDefault="005D3E2E" w:rsidP="005D3E2E">
            <w:r>
              <w:t>0 (322) 6132354</w:t>
            </w:r>
          </w:p>
        </w:tc>
      </w:tr>
    </w:tbl>
    <w:p w:rsidR="00E50A41" w:rsidRDefault="00E50A41" w:rsidP="00E50A41">
      <w:pPr>
        <w:jc w:val="center"/>
      </w:pPr>
      <w:bookmarkStart w:id="0" w:name="_GoBack"/>
      <w:bookmarkEnd w:id="0"/>
    </w:p>
    <w:sectPr w:rsidR="00E50A41" w:rsidSect="00B57663">
      <w:pgSz w:w="11906" w:h="16838"/>
      <w:pgMar w:top="426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5151"/>
    <w:multiLevelType w:val="hybridMultilevel"/>
    <w:tmpl w:val="4AB20ED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D797B"/>
    <w:multiLevelType w:val="hybridMultilevel"/>
    <w:tmpl w:val="80D618D0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E73FE8"/>
    <w:multiLevelType w:val="hybridMultilevel"/>
    <w:tmpl w:val="DE760FB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641F5"/>
    <w:multiLevelType w:val="hybridMultilevel"/>
    <w:tmpl w:val="2BD04DE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500A9"/>
    <w:multiLevelType w:val="hybridMultilevel"/>
    <w:tmpl w:val="64E4F6BC"/>
    <w:lvl w:ilvl="0" w:tplc="0F4EA18E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74A0BFE"/>
    <w:multiLevelType w:val="hybridMultilevel"/>
    <w:tmpl w:val="45FC445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92682"/>
    <w:multiLevelType w:val="hybridMultilevel"/>
    <w:tmpl w:val="121AEB0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80EAB"/>
    <w:multiLevelType w:val="hybridMultilevel"/>
    <w:tmpl w:val="AE66EE0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34A73"/>
    <w:multiLevelType w:val="hybridMultilevel"/>
    <w:tmpl w:val="B360DFF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307A7"/>
    <w:multiLevelType w:val="hybridMultilevel"/>
    <w:tmpl w:val="A62209A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71EF3"/>
    <w:multiLevelType w:val="hybridMultilevel"/>
    <w:tmpl w:val="4DEE0D9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E01ED"/>
    <w:multiLevelType w:val="hybridMultilevel"/>
    <w:tmpl w:val="3356D32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564BF"/>
    <w:multiLevelType w:val="hybridMultilevel"/>
    <w:tmpl w:val="7C809E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6149A"/>
    <w:multiLevelType w:val="hybridMultilevel"/>
    <w:tmpl w:val="FBCEA40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13"/>
  </w:num>
  <w:num w:numId="9">
    <w:abstractNumId w:val="7"/>
  </w:num>
  <w:num w:numId="10">
    <w:abstractNumId w:val="2"/>
  </w:num>
  <w:num w:numId="11">
    <w:abstractNumId w:val="12"/>
  </w:num>
  <w:num w:numId="12">
    <w:abstractNumId w:val="9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81"/>
    <w:rsid w:val="00216862"/>
    <w:rsid w:val="00380B0A"/>
    <w:rsid w:val="0051259C"/>
    <w:rsid w:val="00590C87"/>
    <w:rsid w:val="005D3E2E"/>
    <w:rsid w:val="008D3B3F"/>
    <w:rsid w:val="009E189A"/>
    <w:rsid w:val="00AB4E7D"/>
    <w:rsid w:val="00B555BC"/>
    <w:rsid w:val="00B57663"/>
    <w:rsid w:val="00C477D8"/>
    <w:rsid w:val="00C93796"/>
    <w:rsid w:val="00D85EFD"/>
    <w:rsid w:val="00E50A41"/>
    <w:rsid w:val="00F10E81"/>
    <w:rsid w:val="00F1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861F"/>
  <w15:chartTrackingRefBased/>
  <w15:docId w15:val="{D1CAB326-7AED-4F82-B412-82FF69BC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50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50A4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85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5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Hazine ve Maliye Bakanlığı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 Kasar</dc:creator>
  <cp:keywords/>
  <dc:description/>
  <cp:lastModifiedBy>Kenan Kasar</cp:lastModifiedBy>
  <cp:revision>3</cp:revision>
  <cp:lastPrinted>2023-10-30T09:04:00Z</cp:lastPrinted>
  <dcterms:created xsi:type="dcterms:W3CDTF">2023-10-31T13:19:00Z</dcterms:created>
  <dcterms:modified xsi:type="dcterms:W3CDTF">2023-10-31T13:23:00Z</dcterms:modified>
</cp:coreProperties>
</file>